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Parents, eligible students (students who are at least 18 years of age or attending a postsecondary institution at any age), principals, teachers, and employees of an educational agency may file a complaint about a possible breach or improper disclosure of student data and/or protected teacher or principal data. 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A privacy complaint may be made using this form and mailing it to the district’s Data Protection Officer at 9 North Chappell Street, Jordan, NY 13080.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Information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First Name:  _______________________</w:t>
        <w:tab/>
        <w:t xml:space="preserve">Last Name:  ______________________________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Phone Number:  ____________________   Email:  ___________________________________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Role:  _____________________________ (parent, student, principal, teacher, employee, etc.)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Improper Disclosure or Breach Information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Date Violation Occurred:  _________________________________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Description of Data Compromised: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Description of Improper Disclosure or Breach: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Additional Information: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rPr>
        <w:i w:val="1"/>
      </w:rPr>
    </w:pPr>
    <w:r w:rsidDel="00000000" w:rsidR="00000000" w:rsidRPr="00000000">
      <w:rPr>
        <w:i w:val="1"/>
        <w:rtl w:val="0"/>
      </w:rPr>
      <w:t xml:space="preserve">For Office Use -  Date Received:  _______________   Received By:  _____________________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Improper Disclosure Reporting Form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-171449</wp:posOffset>
          </wp:positionV>
          <wp:extent cx="787369" cy="576263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7369" cy="5762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